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after="0" w:line="240" w:lineRule="auto"/>
        <w:rPr>
          <w:b w:val="1"/>
          <w:bCs w:val="1"/>
          <w:sz w:val="32"/>
          <w:szCs w:val="32"/>
        </w:rPr>
      </w:pPr>
    </w:p>
    <w:p>
      <w:pPr>
        <w:pStyle w:val="Body Text"/>
        <w:spacing w:after="0" w:line="240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 xml:space="preserve">KALLELSE till ord </w:t>
      </w:r>
      <w:r>
        <w:rPr>
          <w:b w:val="1"/>
          <w:bCs w:val="1"/>
          <w:sz w:val="32"/>
          <w:szCs w:val="32"/>
          <w:rtl w:val="0"/>
          <w:lang w:val="sv-SE"/>
        </w:rPr>
        <w:t>å</w:t>
      </w:r>
      <w:r>
        <w:rPr>
          <w:b w:val="1"/>
          <w:bCs w:val="1"/>
          <w:sz w:val="32"/>
          <w:szCs w:val="32"/>
          <w:rtl w:val="0"/>
          <w:lang w:val="sv-SE"/>
        </w:rPr>
        <w:t>rsst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 xml:space="preserve">mma Brf Vitbetan 25, to </w:t>
      </w:r>
      <w:r>
        <w:rPr>
          <w:b w:val="1"/>
          <w:bCs w:val="1"/>
          <w:sz w:val="32"/>
          <w:szCs w:val="32"/>
          <w:rtl w:val="0"/>
          <w:lang w:val="sv-SE"/>
        </w:rPr>
        <w:t xml:space="preserve">15 </w:t>
      </w:r>
      <w:r>
        <w:rPr>
          <w:b w:val="1"/>
          <w:bCs w:val="1"/>
          <w:sz w:val="32"/>
          <w:szCs w:val="32"/>
          <w:rtl w:val="0"/>
          <w:lang w:val="sv-SE"/>
        </w:rPr>
        <w:t>juni 202</w:t>
      </w:r>
      <w:r>
        <w:rPr>
          <w:b w:val="1"/>
          <w:bCs w:val="1"/>
          <w:sz w:val="32"/>
          <w:szCs w:val="32"/>
          <w:rtl w:val="0"/>
          <w:lang w:val="sv-SE"/>
        </w:rPr>
        <w:t>3</w:t>
      </w:r>
    </w:p>
    <w:p>
      <w:pPr>
        <w:pStyle w:val="Body Text"/>
        <w:spacing w:after="0" w:line="240" w:lineRule="auto"/>
      </w:pPr>
      <w:r>
        <w:rPr>
          <w:rtl w:val="0"/>
          <w:lang w:val="sv-SE"/>
        </w:rPr>
        <w:t>Plats: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rdslokal</w:t>
      </w:r>
      <w:r>
        <w:rPr>
          <w:rtl w:val="0"/>
          <w:lang w:val="sv-SE"/>
        </w:rPr>
        <w:t xml:space="preserve"> alt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rden om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dret till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ter,</w:t>
      </w:r>
      <w:r>
        <w:rPr>
          <w:rtl w:val="0"/>
          <w:lang w:val="sv-SE"/>
        </w:rPr>
        <w:t xml:space="preserve"> Ringv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 158, kl. 19</w:t>
      </w:r>
      <w:r>
        <w:br w:type="textWrapping"/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1.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mmans 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ppnande</w:t>
      </w:r>
    </w:p>
    <w:p>
      <w:pPr>
        <w:pStyle w:val="Body Text"/>
        <w:spacing w:line="240" w:lineRule="auto"/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2. Val av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mmoordf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</w:t>
      </w:r>
      <w:r>
        <w:rPr>
          <w:rtl w:val="0"/>
          <w:lang w:val="sv-SE"/>
        </w:rPr>
        <w:t xml:space="preserve"> 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3. Anm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lan av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mmoordf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randens val av protokollf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rare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4. </w:t>
      </w:r>
      <w:r>
        <w:rPr>
          <w:b w:val="1"/>
          <w:bCs w:val="1"/>
          <w:rtl w:val="0"/>
          <w:lang w:val="sv-SE"/>
        </w:rPr>
        <w:t>Godk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nnande av dagordningen</w:t>
      </w:r>
      <w:r>
        <w:rPr>
          <w:b w:val="1"/>
          <w:bCs w:val="1"/>
          <w:rtl w:val="0"/>
        </w:rPr>
        <w:br w:type="textWrapping"/>
        <w:br w:type="textWrapping"/>
        <w:t>§</w:t>
      </w:r>
      <w:r>
        <w:rPr>
          <w:b w:val="1"/>
          <w:bCs w:val="1"/>
          <w:rtl w:val="0"/>
          <w:lang w:val="sv-SE"/>
        </w:rPr>
        <w:t>5. Val av tv</w:t>
      </w:r>
      <w:r>
        <w:rPr>
          <w:b w:val="1"/>
          <w:bCs w:val="1"/>
          <w:rtl w:val="0"/>
          <w:lang w:val="sv-SE"/>
        </w:rPr>
        <w:t xml:space="preserve">å </w:t>
      </w:r>
      <w:r>
        <w:rPr>
          <w:b w:val="1"/>
          <w:bCs w:val="1"/>
          <w:rtl w:val="0"/>
          <w:lang w:val="sv-SE"/>
        </w:rPr>
        <w:t>j</w:t>
      </w:r>
      <w:r>
        <w:rPr>
          <w:b w:val="1"/>
          <w:bCs w:val="1"/>
          <w:rtl w:val="0"/>
          <w:lang w:val="sv-SE"/>
        </w:rPr>
        <w:t>ustera</w:t>
      </w:r>
      <w:r>
        <w:rPr>
          <w:b w:val="1"/>
          <w:bCs w:val="1"/>
          <w:rtl w:val="0"/>
          <w:lang w:val="sv-SE"/>
        </w:rPr>
        <w:t>re tillika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str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knare</w:t>
      </w:r>
      <w:r>
        <w:rPr>
          <w:b w:val="1"/>
          <w:bCs w:val="1"/>
          <w:rtl w:val="0"/>
        </w:rPr>
        <w:br w:type="textWrapping"/>
        <w:br w:type="textWrapping"/>
        <w:t>§</w:t>
      </w:r>
      <w:r>
        <w:rPr>
          <w:b w:val="1"/>
          <w:bCs w:val="1"/>
          <w:rtl w:val="0"/>
          <w:lang w:val="sv-SE"/>
        </w:rPr>
        <w:t xml:space="preserve">6. </w:t>
      </w:r>
      <w:r>
        <w:rPr>
          <w:b w:val="1"/>
          <w:bCs w:val="1"/>
          <w:rtl w:val="0"/>
          <w:lang w:val="sv-SE"/>
        </w:rPr>
        <w:t>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ga om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mman </w:t>
      </w:r>
      <w:r>
        <w:rPr>
          <w:b w:val="1"/>
          <w:bCs w:val="1"/>
          <w:rtl w:val="0"/>
          <w:lang w:val="sv-SE"/>
        </w:rPr>
        <w:t xml:space="preserve">blivit </w:t>
      </w:r>
      <w:r>
        <w:rPr>
          <w:b w:val="1"/>
          <w:bCs w:val="1"/>
          <w:rtl w:val="0"/>
          <w:lang w:val="sv-SE"/>
        </w:rPr>
        <w:t>stadgeenlig</w:t>
      </w:r>
      <w:r>
        <w:rPr>
          <w:b w:val="1"/>
          <w:bCs w:val="1"/>
          <w:rtl w:val="0"/>
          <w:lang w:val="sv-SE"/>
        </w:rPr>
        <w:t>t</w:t>
      </w:r>
      <w:r>
        <w:rPr>
          <w:b w:val="1"/>
          <w:bCs w:val="1"/>
          <w:rtl w:val="0"/>
          <w:lang w:val="sv-SE"/>
        </w:rPr>
        <w:t xml:space="preserve"> utlyst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7. </w:t>
      </w:r>
      <w:r>
        <w:rPr>
          <w:b w:val="1"/>
          <w:bCs w:val="1"/>
          <w:rtl w:val="0"/>
          <w:lang w:val="sv-SE"/>
        </w:rPr>
        <w:t>Fastst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llande </w:t>
      </w:r>
      <w:r>
        <w:rPr>
          <w:b w:val="1"/>
          <w:bCs w:val="1"/>
          <w:rtl w:val="0"/>
          <w:lang w:val="sv-SE"/>
        </w:rPr>
        <w:t>av 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stl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ngd</w:t>
      </w:r>
      <w:r>
        <w:rPr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8.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redragning av styrelsens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 xml:space="preserve">rsredovisning 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9.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redragning av revisorns ber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ttelse 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10. Beslut om fastst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llande av resultat- och balansr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kning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11. Beslut om </w:t>
      </w:r>
      <w:r>
        <w:rPr>
          <w:b w:val="1"/>
          <w:bCs w:val="1"/>
          <w:rtl w:val="0"/>
          <w:lang w:val="sv-SE"/>
        </w:rPr>
        <w:t>resultatdisposition</w:t>
      </w:r>
      <w:r>
        <w:rPr>
          <w:b w:val="1"/>
          <w:bCs w:val="1"/>
          <w:rtl w:val="0"/>
        </w:rPr>
        <w:br w:type="textWrapping"/>
        <w:br w:type="textWrapping"/>
        <w:t>§</w:t>
      </w:r>
      <w:r>
        <w:rPr>
          <w:b w:val="1"/>
          <w:bCs w:val="1"/>
          <w:rtl w:val="0"/>
          <w:lang w:val="sv-SE"/>
        </w:rPr>
        <w:t>12. Beslut om ansvarsfrihet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styrelse</w:t>
      </w:r>
      <w:r>
        <w:rPr>
          <w:b w:val="1"/>
          <w:bCs w:val="1"/>
          <w:rtl w:val="0"/>
          <w:lang w:val="sv-SE"/>
        </w:rPr>
        <w:t>n</w:t>
      </w:r>
      <w:r>
        <w:rPr>
          <w:b w:val="1"/>
          <w:bCs w:val="1"/>
          <w:rtl w:val="0"/>
        </w:rPr>
        <w:br w:type="textWrapping"/>
        <w:br w:type="textWrapping"/>
        <w:t>§</w:t>
      </w:r>
      <w:r>
        <w:rPr>
          <w:b w:val="1"/>
          <w:bCs w:val="1"/>
          <w:rtl w:val="0"/>
          <w:lang w:val="sv-SE"/>
        </w:rPr>
        <w:t xml:space="preserve">13. </w:t>
      </w:r>
      <w:r>
        <w:rPr>
          <w:b w:val="1"/>
          <w:bCs w:val="1"/>
          <w:rtl w:val="0"/>
          <w:lang w:val="sv-SE"/>
        </w:rPr>
        <w:t xml:space="preserve">Beslut </w:t>
      </w:r>
      <w:r>
        <w:rPr>
          <w:b w:val="1"/>
          <w:bCs w:val="1"/>
          <w:rtl w:val="0"/>
          <w:lang w:val="sv-SE"/>
        </w:rPr>
        <w:t>om arvoden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styrelseledam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ter, revisorer och valberedning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kommande verksamhets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</w:t>
      </w:r>
      <w:r>
        <w:rPr>
          <w:b w:val="1"/>
          <w:bCs w:val="1"/>
          <w:rtl w:val="0"/>
        </w:rPr>
        <w:br w:type="textWrapping"/>
        <w:br w:type="textWrapping"/>
        <w:t>§</w:t>
      </w:r>
      <w:r>
        <w:rPr>
          <w:b w:val="1"/>
          <w:bCs w:val="1"/>
          <w:rtl w:val="0"/>
          <w:lang w:val="sv-SE"/>
        </w:rPr>
        <w:t xml:space="preserve">14. </w:t>
      </w:r>
      <w:r>
        <w:rPr>
          <w:b w:val="1"/>
          <w:bCs w:val="1"/>
          <w:rtl w:val="0"/>
          <w:lang w:val="sv-SE"/>
        </w:rPr>
        <w:t>Beslut om antal 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ter och suppleanter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15. </w:t>
      </w:r>
      <w:r>
        <w:rPr>
          <w:b w:val="1"/>
          <w:bCs w:val="1"/>
          <w:rtl w:val="0"/>
          <w:lang w:val="sv-SE"/>
        </w:rPr>
        <w:t>Val av styrelseledam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ter och suppleanter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16. </w:t>
      </w:r>
      <w:r>
        <w:rPr>
          <w:b w:val="1"/>
          <w:bCs w:val="1"/>
          <w:rtl w:val="0"/>
          <w:lang w:val="sv-SE"/>
        </w:rPr>
        <w:t>Val av revisor och suppleant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 xml:space="preserve">17. </w:t>
      </w:r>
      <w:r>
        <w:rPr>
          <w:b w:val="1"/>
          <w:bCs w:val="1"/>
          <w:rtl w:val="0"/>
          <w:lang w:val="sv-SE"/>
        </w:rPr>
        <w:t>Val av valberedning</w:t>
      </w:r>
    </w:p>
    <w:p>
      <w:pPr>
        <w:pStyle w:val="Body Text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</w:t>
      </w:r>
      <w:r>
        <w:rPr>
          <w:b w:val="1"/>
          <w:bCs w:val="1"/>
          <w:rtl w:val="0"/>
          <w:lang w:val="sv-SE"/>
        </w:rPr>
        <w:t>8</w:t>
      </w:r>
      <w:r>
        <w:rPr>
          <w:b w:val="1"/>
          <w:bCs w:val="1"/>
          <w:rtl w:val="0"/>
          <w:lang w:val="sv-SE"/>
        </w:rPr>
        <w:t xml:space="preserve">. </w:t>
      </w:r>
      <w:r>
        <w:rPr>
          <w:b w:val="1"/>
          <w:bCs w:val="1"/>
          <w:rtl w:val="0"/>
          <w:lang w:val="sv-SE"/>
        </w:rPr>
        <w:t>Av styrelsen till 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mman h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nskjutna fr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gor samt av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reningsmedlem anm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lt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rende</w:t>
      </w:r>
      <w:r>
        <w:rPr>
          <w:b w:val="1"/>
          <w:bCs w:val="1"/>
        </w:rPr>
        <w:br w:type="textWrapping"/>
        <w:br w:type="textWrapping"/>
      </w:r>
      <w:r>
        <w:rPr>
          <w:b w:val="1"/>
          <w:bCs w:val="1"/>
          <w:rtl w:val="0"/>
          <w:lang w:val="sv-SE"/>
        </w:rPr>
        <w:t>§</w:t>
      </w:r>
      <w:r>
        <w:rPr>
          <w:b w:val="1"/>
          <w:bCs w:val="1"/>
          <w:rtl w:val="0"/>
          <w:lang w:val="sv-SE"/>
        </w:rPr>
        <w:t>1</w:t>
      </w:r>
      <w:r>
        <w:rPr>
          <w:b w:val="1"/>
          <w:bCs w:val="1"/>
          <w:rtl w:val="0"/>
          <w:lang w:val="sv-SE"/>
        </w:rPr>
        <w:t>9</w:t>
      </w:r>
      <w:r>
        <w:rPr>
          <w:b w:val="1"/>
          <w:bCs w:val="1"/>
          <w:rtl w:val="0"/>
          <w:lang w:val="sv-SE"/>
        </w:rPr>
        <w:t xml:space="preserve">. </w:t>
      </w:r>
      <w:r>
        <w:rPr>
          <w:b w:val="1"/>
          <w:bCs w:val="1"/>
          <w:rtl w:val="0"/>
          <w:lang w:val="sv-SE"/>
        </w:rPr>
        <w:t>St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mman avslutas 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after="0" w:line="240" w:lineRule="auto"/>
      </w:pPr>
      <w:r>
        <w:rPr>
          <w:b w:val="1"/>
          <w:bCs w:val="1"/>
          <w:sz w:val="32"/>
          <w:szCs w:val="32"/>
          <w:rtl w:val="0"/>
          <w:lang w:val="sv-SE"/>
        </w:rPr>
        <w:t>Varmt v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lkomna!</w:t>
      </w:r>
      <w:r>
        <w:rPr>
          <w:b w:val="1"/>
          <w:bCs w:val="1"/>
          <w:sz w:val="32"/>
          <w:szCs w:val="32"/>
        </w:rPr>
        <w:br w:type="textWrapping"/>
        <w:br w:type="textWrapping"/>
        <w:br w:type="textWrapping"/>
        <w:br w:type="textWrapping"/>
        <w:br w:type="textWrapping"/>
        <w:br w:type="textWrapping"/>
      </w:r>
      <w:r>
        <w:rPr>
          <w:i w:val="1"/>
          <w:iCs w:val="1"/>
          <w:sz w:val="16"/>
          <w:szCs w:val="16"/>
          <w:rtl w:val="0"/>
          <w:lang w:val="sv-SE"/>
        </w:rPr>
        <w:t xml:space="preserve">Kallelse </w:t>
      </w:r>
      <w:r>
        <w:rPr>
          <w:i w:val="1"/>
          <w:iCs w:val="1"/>
          <w:sz w:val="16"/>
          <w:szCs w:val="16"/>
          <w:rtl w:val="0"/>
          <w:lang w:val="sv-SE"/>
        </w:rPr>
        <w:t xml:space="preserve">18 </w:t>
      </w:r>
      <w:r>
        <w:rPr>
          <w:i w:val="1"/>
          <w:iCs w:val="1"/>
          <w:sz w:val="16"/>
          <w:szCs w:val="16"/>
          <w:rtl w:val="0"/>
          <w:lang w:val="sv-SE"/>
        </w:rPr>
        <w:t>maj 202</w:t>
      </w:r>
      <w:r>
        <w:rPr>
          <w:i w:val="1"/>
          <w:iCs w:val="1"/>
          <w:sz w:val="16"/>
          <w:szCs w:val="16"/>
          <w:rtl w:val="0"/>
          <w:lang w:val="sv-SE"/>
        </w:rPr>
        <w:t>3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ktang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Bostadsr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ä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ttsf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ö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reningen Vitbetan 25, Ringv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ä</w:t>
    </w:r>
    <w:r>
      <w:rPr>
        <w:b w:val="1"/>
        <w:bCs w:val="1"/>
        <w:outline w:val="0"/>
        <w:color w:val="948a54"/>
        <w:sz w:val="32"/>
        <w:szCs w:val="32"/>
        <w:u w:color="948a54"/>
        <w:rtl w:val="0"/>
        <w:lang w:val="sv-SE"/>
        <w14:textFill>
          <w14:solidFill>
            <w14:srgbClr w14:val="948A54"/>
          </w14:solidFill>
        </w14:textFill>
      </w:rPr>
      <w:t>gen 158, STOCKHOLM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